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A" w:rsidRDefault="00BE0F5A" w:rsidP="00BE0F5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6A3DB2">
            <w:rPr>
              <w:b/>
            </w:rPr>
            <w:t>Iowa</w:t>
          </w:r>
        </w:smartTag>
      </w:smartTag>
      <w:r w:rsidRPr="006A3DB2">
        <w:rPr>
          <w:b/>
        </w:rPr>
        <w:t xml:space="preserve"> Food Safety Task Force</w:t>
      </w:r>
    </w:p>
    <w:p w:rsidR="00BE0F5A" w:rsidRDefault="00C1145F" w:rsidP="00BE0F5A">
      <w:pPr>
        <w:jc w:val="center"/>
        <w:rPr>
          <w:b/>
        </w:rPr>
      </w:pPr>
      <w:r>
        <w:rPr>
          <w:b/>
          <w:u w:val="single"/>
        </w:rPr>
        <w:t>State Hygienic Laboratory/Ankeny DMAAC Campus</w:t>
      </w:r>
    </w:p>
    <w:p w:rsidR="00BE0F5A" w:rsidRDefault="00C1145F" w:rsidP="00BE0F5A">
      <w:pPr>
        <w:jc w:val="center"/>
        <w:rPr>
          <w:b/>
        </w:rPr>
      </w:pPr>
      <w:r>
        <w:rPr>
          <w:b/>
        </w:rPr>
        <w:t xml:space="preserve">2220 S. Ankeny Blvd, </w:t>
      </w:r>
      <w:r w:rsidR="00472FF6">
        <w:rPr>
          <w:b/>
        </w:rPr>
        <w:t xml:space="preserve">Room 208, </w:t>
      </w:r>
      <w:r>
        <w:rPr>
          <w:b/>
        </w:rPr>
        <w:t>Ankeny,</w:t>
      </w:r>
      <w:r w:rsidR="00BE0F5A">
        <w:rPr>
          <w:b/>
        </w:rPr>
        <w:t xml:space="preserve"> Iowa</w:t>
      </w:r>
    </w:p>
    <w:p w:rsidR="00BE0F5A" w:rsidRDefault="00F2716C" w:rsidP="00BE0F5A">
      <w:pPr>
        <w:jc w:val="center"/>
        <w:rPr>
          <w:b/>
        </w:rPr>
      </w:pPr>
      <w:proofErr w:type="gramStart"/>
      <w:r>
        <w:rPr>
          <w:b/>
        </w:rPr>
        <w:t xml:space="preserve">February </w:t>
      </w:r>
      <w:r w:rsidR="00787321">
        <w:rPr>
          <w:b/>
        </w:rPr>
        <w:t>20</w:t>
      </w:r>
      <w:r>
        <w:rPr>
          <w:b/>
        </w:rPr>
        <w:t>, 201</w:t>
      </w:r>
      <w:r w:rsidR="00787321">
        <w:rPr>
          <w:b/>
        </w:rPr>
        <w:t>5</w:t>
      </w:r>
      <w:r w:rsidR="00BE0F5A">
        <w:rPr>
          <w:b/>
        </w:rPr>
        <w:t xml:space="preserve"> @ </w:t>
      </w:r>
      <w:r w:rsidR="00787321">
        <w:rPr>
          <w:b/>
        </w:rPr>
        <w:t>10:00</w:t>
      </w:r>
      <w:r w:rsidR="00BE0F5A">
        <w:rPr>
          <w:b/>
        </w:rPr>
        <w:t xml:space="preserve"> a.m.</w:t>
      </w:r>
      <w:proofErr w:type="gramEnd"/>
    </w:p>
    <w:p w:rsidR="0075728F" w:rsidRDefault="0075728F" w:rsidP="006A3DB2">
      <w:pPr>
        <w:jc w:val="center"/>
        <w:rPr>
          <w:b/>
        </w:rPr>
      </w:pPr>
    </w:p>
    <w:p w:rsidR="00760736" w:rsidRDefault="00760736"/>
    <w:p w:rsidR="00BE0F5A" w:rsidRDefault="00E27C92">
      <w:r>
        <w:t>1.  Welcome</w:t>
      </w:r>
      <w:r>
        <w:tab/>
      </w:r>
      <w:r>
        <w:tab/>
      </w:r>
      <w:r>
        <w:tab/>
      </w:r>
      <w:r>
        <w:tab/>
      </w:r>
      <w:r>
        <w:tab/>
      </w:r>
      <w:r w:rsidR="00740286">
        <w:tab/>
      </w:r>
      <w:r w:rsidR="00BE0F5A">
        <w:t>Steven Mandernach, DIA</w:t>
      </w:r>
    </w:p>
    <w:p w:rsidR="00BE0F5A" w:rsidRDefault="00BE0F5A"/>
    <w:p w:rsidR="00BE0F5A" w:rsidRDefault="008611AC">
      <w:r>
        <w:t>2</w:t>
      </w:r>
      <w:r w:rsidR="00BE0F5A">
        <w:t>.  DIA Update</w:t>
      </w:r>
      <w:r w:rsidR="00BE0F5A">
        <w:tab/>
      </w:r>
      <w:r w:rsidR="00BE0F5A">
        <w:tab/>
      </w:r>
      <w:r w:rsidR="00BE0F5A">
        <w:tab/>
      </w:r>
      <w:r w:rsidR="00BE0F5A">
        <w:tab/>
      </w:r>
      <w:r w:rsidR="00BE0F5A">
        <w:tab/>
        <w:t>Steven Mandernach, DIA</w:t>
      </w:r>
    </w:p>
    <w:p w:rsidR="00BE0F5A" w:rsidRDefault="00BE0F5A"/>
    <w:p w:rsidR="00BE0F5A" w:rsidRDefault="008611AC">
      <w:r>
        <w:t>3</w:t>
      </w:r>
      <w:r w:rsidR="00BE0F5A">
        <w:t xml:space="preserve">. </w:t>
      </w:r>
      <w:r w:rsidR="00EB4F29">
        <w:t xml:space="preserve"> </w:t>
      </w:r>
      <w:r w:rsidR="00787321">
        <w:t>Salmonella Cluster/ Outbreak</w:t>
      </w:r>
      <w:r w:rsidR="00F8651D">
        <w:tab/>
      </w:r>
      <w:r w:rsidR="00EB4F29">
        <w:tab/>
      </w:r>
      <w:r w:rsidR="00EB4F29">
        <w:tab/>
      </w:r>
      <w:r w:rsidR="00787321">
        <w:t xml:space="preserve">Tricia </w:t>
      </w:r>
      <w:proofErr w:type="spellStart"/>
      <w:r w:rsidR="00787321">
        <w:t>Kitzmann</w:t>
      </w:r>
      <w:proofErr w:type="spellEnd"/>
      <w:r w:rsidR="00787321">
        <w:t xml:space="preserve">, </w:t>
      </w:r>
    </w:p>
    <w:p w:rsidR="005C1070" w:rsidRDefault="005C1070">
      <w:r>
        <w:tab/>
      </w:r>
      <w:r w:rsidR="00C37C8E">
        <w:tab/>
      </w:r>
      <w:r w:rsidR="00C37C8E">
        <w:tab/>
      </w:r>
      <w:r w:rsidR="00C37C8E">
        <w:tab/>
      </w:r>
      <w:r w:rsidR="00C37C8E">
        <w:tab/>
      </w:r>
      <w:r w:rsidR="00C37C8E">
        <w:tab/>
      </w:r>
      <w:r w:rsidR="00C37C8E">
        <w:tab/>
        <w:t>Johnson County Public Health</w:t>
      </w:r>
    </w:p>
    <w:p w:rsidR="00C37C8E" w:rsidRDefault="00C37C8E"/>
    <w:p w:rsidR="00EB4F29" w:rsidRDefault="008611AC">
      <w:r>
        <w:t>4</w:t>
      </w:r>
      <w:r w:rsidR="00BE0F5A">
        <w:t xml:space="preserve">.  </w:t>
      </w:r>
      <w:r w:rsidR="00C37C8E">
        <w:t>Online/Print Materials</w:t>
      </w:r>
      <w:r w:rsidR="00BE0F5A">
        <w:tab/>
      </w:r>
      <w:r w:rsidR="00BE0F5A">
        <w:tab/>
      </w:r>
      <w:r w:rsidR="00BE0F5A">
        <w:tab/>
      </w:r>
      <w:r w:rsidR="00BE0F5A">
        <w:tab/>
      </w:r>
      <w:r w:rsidR="00787321">
        <w:t>Angela Shaw, ISU</w:t>
      </w:r>
      <w:r w:rsidR="00BE0F5A">
        <w:tab/>
      </w:r>
      <w:r w:rsidR="00BE0F5A">
        <w:tab/>
      </w:r>
    </w:p>
    <w:p w:rsidR="005103C0" w:rsidRDefault="00EB4F29" w:rsidP="00F8651D">
      <w:pPr>
        <w:ind w:right="-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26D5">
        <w:tab/>
      </w:r>
      <w:r w:rsidR="00F226D5">
        <w:tab/>
      </w:r>
      <w:r w:rsidR="00F226D5">
        <w:tab/>
      </w:r>
      <w:r w:rsidR="00F226D5">
        <w:tab/>
      </w:r>
      <w:r w:rsidR="00F226D5">
        <w:tab/>
      </w:r>
    </w:p>
    <w:p w:rsidR="00ED4581" w:rsidRDefault="008611AC" w:rsidP="00946411">
      <w:r>
        <w:t>5</w:t>
      </w:r>
      <w:r w:rsidR="00ED4581">
        <w:t>.  Foodborne Illness Update</w:t>
      </w:r>
      <w:r w:rsidR="00ED4581">
        <w:tab/>
      </w:r>
      <w:r>
        <w:tab/>
      </w:r>
      <w:r>
        <w:tab/>
      </w:r>
      <w:r>
        <w:tab/>
      </w:r>
      <w:r>
        <w:t>Dr. Ann Garvey, IDPH</w:t>
      </w:r>
      <w:r>
        <w:t>/</w:t>
      </w:r>
      <w:bookmarkStart w:id="0" w:name="_GoBack"/>
      <w:bookmarkEnd w:id="0"/>
      <w:r w:rsidR="00ED4581">
        <w:tab/>
      </w:r>
      <w:r w:rsidR="00ED4581">
        <w:tab/>
      </w:r>
      <w:r w:rsidR="00ED45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070">
        <w:t>Kristen Obbink</w:t>
      </w:r>
      <w:r w:rsidR="00ED4581">
        <w:t xml:space="preserve">, </w:t>
      </w:r>
      <w:r w:rsidR="00F226D5">
        <w:t>IDPH</w:t>
      </w:r>
    </w:p>
    <w:p w:rsidR="00700623" w:rsidRDefault="00700623" w:rsidP="00946411"/>
    <w:p w:rsidR="00227DD8" w:rsidRDefault="008611AC" w:rsidP="00493F2D">
      <w:r>
        <w:t>6</w:t>
      </w:r>
      <w:r w:rsidR="00227DD8">
        <w:t>.  New Business</w:t>
      </w:r>
    </w:p>
    <w:p w:rsidR="000002B8" w:rsidRDefault="00EB4F29" w:rsidP="00493F2D">
      <w:r>
        <w:tab/>
      </w:r>
    </w:p>
    <w:p w:rsidR="000002B8" w:rsidRDefault="008611AC" w:rsidP="000B6504">
      <w:r>
        <w:t>7</w:t>
      </w:r>
      <w:r w:rsidR="000002B8">
        <w:t>.  Information Sharing from Task Force Members</w:t>
      </w:r>
    </w:p>
    <w:p w:rsidR="00227DD8" w:rsidRDefault="00227DD8" w:rsidP="00493F2D"/>
    <w:p w:rsidR="000B6504" w:rsidRDefault="008611AC" w:rsidP="00511574">
      <w:pPr>
        <w:ind w:left="-90"/>
      </w:pPr>
      <w:r>
        <w:t xml:space="preserve"> </w:t>
      </w:r>
      <w:r w:rsidR="00C37C8E">
        <w:t xml:space="preserve"> </w:t>
      </w:r>
      <w:r>
        <w:t>8</w:t>
      </w:r>
      <w:r w:rsidR="00511574">
        <w:t>.  Adjourn</w:t>
      </w:r>
      <w:r w:rsidR="00C87C91">
        <w:tab/>
      </w:r>
    </w:p>
    <w:p w:rsidR="000B6504" w:rsidRDefault="000B6504" w:rsidP="00511574">
      <w:pPr>
        <w:ind w:left="-90"/>
      </w:pPr>
    </w:p>
    <w:p w:rsidR="0075728F" w:rsidRDefault="00C87C91" w:rsidP="00511574">
      <w:pPr>
        <w:ind w:left="-90"/>
      </w:pPr>
      <w:r>
        <w:tab/>
      </w:r>
      <w:r>
        <w:tab/>
      </w:r>
    </w:p>
    <w:p w:rsidR="00AA1426" w:rsidRDefault="00AA1426" w:rsidP="00493F2D"/>
    <w:p w:rsidR="00E27C92" w:rsidRDefault="007E39F5">
      <w:r>
        <w:rPr>
          <w:rFonts w:ascii="Calibri" w:hAnsi="Calibri" w:cs="Calibri"/>
          <w:color w:val="1F497D"/>
        </w:rPr>
        <w:br/>
      </w:r>
    </w:p>
    <w:sectPr w:rsidR="00E27C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F6"/>
    <w:multiLevelType w:val="hybridMultilevel"/>
    <w:tmpl w:val="BD4E105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72E25"/>
    <w:multiLevelType w:val="hybridMultilevel"/>
    <w:tmpl w:val="6124F5C8"/>
    <w:lvl w:ilvl="0" w:tplc="3DA4286E">
      <w:start w:val="1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6990F88"/>
    <w:multiLevelType w:val="hybridMultilevel"/>
    <w:tmpl w:val="674A09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9096F"/>
    <w:multiLevelType w:val="hybridMultilevel"/>
    <w:tmpl w:val="CE7E58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946B2"/>
    <w:multiLevelType w:val="hybridMultilevel"/>
    <w:tmpl w:val="1BC841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972E6"/>
    <w:multiLevelType w:val="hybridMultilevel"/>
    <w:tmpl w:val="1FFC4C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315C5"/>
    <w:multiLevelType w:val="hybridMultilevel"/>
    <w:tmpl w:val="D7044416"/>
    <w:lvl w:ilvl="0" w:tplc="C44E8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A8"/>
    <w:rsid w:val="000002B8"/>
    <w:rsid w:val="00011CFD"/>
    <w:rsid w:val="000350B9"/>
    <w:rsid w:val="00040859"/>
    <w:rsid w:val="00064CC3"/>
    <w:rsid w:val="000B6504"/>
    <w:rsid w:val="00104602"/>
    <w:rsid w:val="00121149"/>
    <w:rsid w:val="00163FF6"/>
    <w:rsid w:val="0016505F"/>
    <w:rsid w:val="00184EFD"/>
    <w:rsid w:val="001D6C91"/>
    <w:rsid w:val="001F6E66"/>
    <w:rsid w:val="00220549"/>
    <w:rsid w:val="00221AF9"/>
    <w:rsid w:val="00227DD8"/>
    <w:rsid w:val="0024453F"/>
    <w:rsid w:val="00287D65"/>
    <w:rsid w:val="002D41B1"/>
    <w:rsid w:val="002E1E5F"/>
    <w:rsid w:val="002E34E6"/>
    <w:rsid w:val="00356D25"/>
    <w:rsid w:val="003B0A86"/>
    <w:rsid w:val="0045692C"/>
    <w:rsid w:val="00472FF6"/>
    <w:rsid w:val="004820DF"/>
    <w:rsid w:val="00493F2D"/>
    <w:rsid w:val="004D7020"/>
    <w:rsid w:val="004F0947"/>
    <w:rsid w:val="005103C0"/>
    <w:rsid w:val="00511574"/>
    <w:rsid w:val="0059505B"/>
    <w:rsid w:val="005C1070"/>
    <w:rsid w:val="006628FF"/>
    <w:rsid w:val="00672DE1"/>
    <w:rsid w:val="006A3DB2"/>
    <w:rsid w:val="006A3DFB"/>
    <w:rsid w:val="006A58DF"/>
    <w:rsid w:val="006E32E0"/>
    <w:rsid w:val="00700623"/>
    <w:rsid w:val="007159DB"/>
    <w:rsid w:val="007160CA"/>
    <w:rsid w:val="00723E0B"/>
    <w:rsid w:val="00735E80"/>
    <w:rsid w:val="00740286"/>
    <w:rsid w:val="0075728F"/>
    <w:rsid w:val="00760736"/>
    <w:rsid w:val="00787321"/>
    <w:rsid w:val="0079020B"/>
    <w:rsid w:val="007941F8"/>
    <w:rsid w:val="00796A8C"/>
    <w:rsid w:val="007C2AF8"/>
    <w:rsid w:val="007D2ABE"/>
    <w:rsid w:val="007D56F4"/>
    <w:rsid w:val="007E0A1D"/>
    <w:rsid w:val="007E1E21"/>
    <w:rsid w:val="007E39F5"/>
    <w:rsid w:val="00810055"/>
    <w:rsid w:val="008611AC"/>
    <w:rsid w:val="008B1C06"/>
    <w:rsid w:val="008F5661"/>
    <w:rsid w:val="0090649D"/>
    <w:rsid w:val="009128B4"/>
    <w:rsid w:val="00932A8E"/>
    <w:rsid w:val="00946411"/>
    <w:rsid w:val="009568B8"/>
    <w:rsid w:val="00963521"/>
    <w:rsid w:val="009875DB"/>
    <w:rsid w:val="009A4B66"/>
    <w:rsid w:val="00A2716F"/>
    <w:rsid w:val="00A469F7"/>
    <w:rsid w:val="00AA1426"/>
    <w:rsid w:val="00AB19CE"/>
    <w:rsid w:val="00B04E19"/>
    <w:rsid w:val="00B267B3"/>
    <w:rsid w:val="00B76116"/>
    <w:rsid w:val="00B86E51"/>
    <w:rsid w:val="00BB10AC"/>
    <w:rsid w:val="00BE06A7"/>
    <w:rsid w:val="00BE0F5A"/>
    <w:rsid w:val="00BF7149"/>
    <w:rsid w:val="00C0428A"/>
    <w:rsid w:val="00C1145F"/>
    <w:rsid w:val="00C15F06"/>
    <w:rsid w:val="00C37C8E"/>
    <w:rsid w:val="00C53205"/>
    <w:rsid w:val="00C871A8"/>
    <w:rsid w:val="00C87C91"/>
    <w:rsid w:val="00C90DA4"/>
    <w:rsid w:val="00D26C43"/>
    <w:rsid w:val="00D30D97"/>
    <w:rsid w:val="00D62AFB"/>
    <w:rsid w:val="00DC1B92"/>
    <w:rsid w:val="00E27C92"/>
    <w:rsid w:val="00E41917"/>
    <w:rsid w:val="00E70BDB"/>
    <w:rsid w:val="00EA096E"/>
    <w:rsid w:val="00EB4F29"/>
    <w:rsid w:val="00ED4581"/>
    <w:rsid w:val="00F226D5"/>
    <w:rsid w:val="00F2716C"/>
    <w:rsid w:val="00F35E0D"/>
    <w:rsid w:val="00F55142"/>
    <w:rsid w:val="00F63D16"/>
    <w:rsid w:val="00F73D70"/>
    <w:rsid w:val="00F74938"/>
    <w:rsid w:val="00F8651D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Food Safety Task Force</vt:lpstr>
    </vt:vector>
  </TitlesOfParts>
  <Company>DIA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Food Safety Task Force</dc:title>
  <dc:creator>jharrison</dc:creator>
  <cp:lastModifiedBy>Montgomery, Mary [DIA]</cp:lastModifiedBy>
  <cp:revision>3</cp:revision>
  <cp:lastPrinted>2013-11-05T14:09:00Z</cp:lastPrinted>
  <dcterms:created xsi:type="dcterms:W3CDTF">2015-01-27T14:55:00Z</dcterms:created>
  <dcterms:modified xsi:type="dcterms:W3CDTF">2015-01-27T16:00:00Z</dcterms:modified>
</cp:coreProperties>
</file>