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AD" w:rsidRDefault="001F74AD" w:rsidP="001F74A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F74AD">
        <w:rPr>
          <w:rFonts w:ascii="Times New Roman" w:hAnsi="Times New Roman"/>
          <w:b/>
          <w:sz w:val="24"/>
          <w:szCs w:val="24"/>
          <w:u w:val="single"/>
        </w:rPr>
        <w:t>IOWA FOOD SAFETY TASK FORCE MEETING</w:t>
      </w:r>
    </w:p>
    <w:p w:rsidR="00BC08EE" w:rsidRDefault="00BC08EE" w:rsidP="00BC08EE">
      <w:pPr>
        <w:pStyle w:val="ListParagraph"/>
        <w:tabs>
          <w:tab w:val="left" w:pos="270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BC08EE" w:rsidRDefault="00BC08EE" w:rsidP="00BC08EE">
      <w:pPr>
        <w:pStyle w:val="ListParagraph"/>
        <w:tabs>
          <w:tab w:val="left" w:pos="270"/>
        </w:tabs>
        <w:ind w:left="0"/>
      </w:pPr>
      <w:r w:rsidRPr="00745C0B">
        <w:rPr>
          <w:rFonts w:ascii="Times New Roman" w:hAnsi="Times New Roman"/>
          <w:b/>
          <w:sz w:val="24"/>
          <w:szCs w:val="24"/>
        </w:rPr>
        <w:t>Iowa Food Safety and Protection Task Force</w:t>
      </w:r>
      <w:r>
        <w:rPr>
          <w:rFonts w:ascii="Times New Roman" w:hAnsi="Times New Roman"/>
          <w:b/>
          <w:sz w:val="24"/>
          <w:szCs w:val="24"/>
        </w:rPr>
        <w:t xml:space="preserve"> website</w:t>
      </w:r>
      <w:r>
        <w:rPr>
          <w:rFonts w:ascii="Times New Roman" w:hAnsi="Times New Roman"/>
          <w:sz w:val="24"/>
          <w:szCs w:val="24"/>
        </w:rPr>
        <w:t xml:space="preserve">:  </w:t>
      </w:r>
      <w:hyperlink r:id="rId8" w:history="1">
        <w:r w:rsidRPr="005826FE">
          <w:rPr>
            <w:rStyle w:val="Hyperlink"/>
            <w:rFonts w:ascii="Times New Roman" w:hAnsi="Times New Roman"/>
            <w:sz w:val="24"/>
            <w:szCs w:val="24"/>
          </w:rPr>
          <w:t>http://ia.foodprotectiontaskforce.com/</w:t>
        </w:r>
      </w:hyperlink>
    </w:p>
    <w:p w:rsidR="001F74AD" w:rsidRPr="001F74AD" w:rsidRDefault="001F74AD" w:rsidP="006F6F15">
      <w:pPr>
        <w:ind w:right="90"/>
        <w:rPr>
          <w:rFonts w:ascii="Times New Roman" w:hAnsi="Times New Roman"/>
          <w:sz w:val="24"/>
          <w:szCs w:val="24"/>
        </w:rPr>
      </w:pPr>
      <w:r w:rsidRPr="001F74AD">
        <w:rPr>
          <w:rFonts w:ascii="Times New Roman" w:hAnsi="Times New Roman"/>
          <w:sz w:val="24"/>
          <w:szCs w:val="24"/>
        </w:rPr>
        <w:t xml:space="preserve">The Iowa Food Safety and Defense Task Force met on </w:t>
      </w:r>
      <w:r w:rsidR="003B65B2">
        <w:rPr>
          <w:rFonts w:ascii="Times New Roman" w:hAnsi="Times New Roman"/>
          <w:b/>
          <w:sz w:val="24"/>
          <w:szCs w:val="24"/>
        </w:rPr>
        <w:t>Tuesday</w:t>
      </w:r>
      <w:r w:rsidRPr="00A579F8">
        <w:rPr>
          <w:rFonts w:ascii="Times New Roman" w:hAnsi="Times New Roman"/>
          <w:b/>
          <w:sz w:val="24"/>
          <w:szCs w:val="24"/>
        </w:rPr>
        <w:t xml:space="preserve">, </w:t>
      </w:r>
      <w:r w:rsidR="00C32057">
        <w:rPr>
          <w:rFonts w:ascii="Times New Roman" w:hAnsi="Times New Roman"/>
          <w:b/>
          <w:sz w:val="24"/>
          <w:szCs w:val="24"/>
        </w:rPr>
        <w:t>October 7, 2014 at 1:00 p.m.</w:t>
      </w:r>
      <w:r w:rsidRPr="001F74AD">
        <w:rPr>
          <w:rFonts w:ascii="Times New Roman" w:hAnsi="Times New Roman"/>
          <w:sz w:val="24"/>
          <w:szCs w:val="24"/>
        </w:rPr>
        <w:t xml:space="preserve"> </w:t>
      </w:r>
      <w:r w:rsidR="00D85F00">
        <w:rPr>
          <w:rFonts w:ascii="Times New Roman" w:hAnsi="Times New Roman"/>
          <w:sz w:val="24"/>
          <w:szCs w:val="24"/>
        </w:rPr>
        <w:t>at the Iowa Hygienic Laboratory, Coralville, Iowa.</w:t>
      </w:r>
    </w:p>
    <w:p w:rsidR="001F74AD" w:rsidRPr="001F74AD" w:rsidRDefault="001F74AD" w:rsidP="001F74AD">
      <w:pPr>
        <w:rPr>
          <w:rFonts w:ascii="Times New Roman" w:hAnsi="Times New Roman"/>
          <w:sz w:val="24"/>
          <w:szCs w:val="24"/>
          <w:u w:val="single"/>
        </w:rPr>
      </w:pPr>
      <w:r w:rsidRPr="001F74AD">
        <w:rPr>
          <w:rFonts w:ascii="Times New Roman" w:hAnsi="Times New Roman"/>
          <w:sz w:val="24"/>
          <w:szCs w:val="24"/>
          <w:u w:val="single"/>
        </w:rPr>
        <w:t>Those in attendance:</w:t>
      </w:r>
    </w:p>
    <w:p w:rsidR="00D85F00" w:rsidRDefault="00D85F00" w:rsidP="00A901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Christina Christensen, Black Hawk County Health Dept.</w:t>
      </w:r>
    </w:p>
    <w:p w:rsidR="00194A2D" w:rsidRDefault="00D85F00" w:rsidP="00A901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Katie Coyle, Iowa Egg Council</w:t>
      </w:r>
    </w:p>
    <w:p w:rsidR="003051EF" w:rsidRDefault="00194A2D" w:rsidP="00A901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Jim Dickson, Iowa State University</w:t>
      </w:r>
      <w:r w:rsidR="008C282D">
        <w:rPr>
          <w:rFonts w:ascii="Times New Roman" w:hAnsi="Times New Roman"/>
          <w:sz w:val="24"/>
          <w:szCs w:val="24"/>
        </w:rPr>
        <w:t>, Animal Science</w:t>
      </w:r>
    </w:p>
    <w:p w:rsidR="00D85F00" w:rsidRDefault="00D85F00" w:rsidP="00A901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 Glover, FDA</w:t>
      </w:r>
    </w:p>
    <w:p w:rsidR="00D85F00" w:rsidRPr="00A901BA" w:rsidRDefault="00D85F00" w:rsidP="00A901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Nancy Hall, Iowa Hygienic Laboratory</w:t>
      </w:r>
    </w:p>
    <w:p w:rsidR="0005607A" w:rsidRDefault="0005607A" w:rsidP="0005607A">
      <w:pPr>
        <w:spacing w:after="0"/>
        <w:rPr>
          <w:rFonts w:ascii="Times New Roman" w:hAnsi="Times New Roman"/>
          <w:sz w:val="24"/>
          <w:szCs w:val="24"/>
        </w:rPr>
      </w:pPr>
      <w:r w:rsidRPr="001F74AD">
        <w:rPr>
          <w:rFonts w:ascii="Times New Roman" w:hAnsi="Times New Roman"/>
          <w:sz w:val="24"/>
          <w:szCs w:val="24"/>
        </w:rPr>
        <w:t xml:space="preserve">Sandy </w:t>
      </w:r>
      <w:proofErr w:type="spellStart"/>
      <w:r w:rsidRPr="001F74AD">
        <w:rPr>
          <w:rFonts w:ascii="Times New Roman" w:hAnsi="Times New Roman"/>
          <w:sz w:val="24"/>
          <w:szCs w:val="24"/>
        </w:rPr>
        <w:t>Heinen</w:t>
      </w:r>
      <w:proofErr w:type="spellEnd"/>
      <w:r w:rsidRPr="001F74AD">
        <w:rPr>
          <w:rFonts w:ascii="Times New Roman" w:hAnsi="Times New Roman"/>
          <w:sz w:val="24"/>
          <w:szCs w:val="24"/>
        </w:rPr>
        <w:t>, Black Hawk County Health Department</w:t>
      </w:r>
    </w:p>
    <w:p w:rsidR="00D85F00" w:rsidRDefault="00D85F00" w:rsidP="00A901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Cindy Jordan, Iowa Restaurant Association</w:t>
      </w:r>
    </w:p>
    <w:p w:rsidR="00A901BA" w:rsidRPr="00A901BA" w:rsidRDefault="00A901BA" w:rsidP="00A901BA">
      <w:pPr>
        <w:spacing w:after="0"/>
        <w:rPr>
          <w:rFonts w:ascii="Times New Roman" w:hAnsi="Times New Roman"/>
          <w:sz w:val="24"/>
          <w:szCs w:val="24"/>
        </w:rPr>
      </w:pPr>
      <w:r w:rsidRPr="00A901BA">
        <w:rPr>
          <w:rFonts w:ascii="Times New Roman" w:hAnsi="Times New Roman"/>
          <w:sz w:val="24"/>
          <w:szCs w:val="24"/>
        </w:rPr>
        <w:t>Steven Mandernach, Iowa Department of Inspections and Appeals</w:t>
      </w:r>
    </w:p>
    <w:p w:rsidR="00B178A7" w:rsidRDefault="00B178A7" w:rsidP="001F74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Mary Montgomery, Iowa Department of Inspections and Appeals</w:t>
      </w:r>
    </w:p>
    <w:p w:rsidR="00194A2D" w:rsidRDefault="00D85F00" w:rsidP="001F74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Kristen Obbink, Iowa Department of Inspections and Appeals</w:t>
      </w:r>
    </w:p>
    <w:p w:rsidR="00D85F00" w:rsidRDefault="00D85F00" w:rsidP="001F74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Heidi Peck, Iowa Environmental Health Assoc.</w:t>
      </w:r>
    </w:p>
    <w:p w:rsidR="00D85F00" w:rsidRDefault="00D85F00" w:rsidP="001F74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Carlene Russell, Iowa Dept. on Aging</w:t>
      </w:r>
    </w:p>
    <w:p w:rsidR="00A901BA" w:rsidRDefault="00A901BA" w:rsidP="001F74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Amanda Steffen, Iowa Department of Inspections and Appeals</w:t>
      </w:r>
    </w:p>
    <w:p w:rsidR="003051EF" w:rsidRDefault="003051EF" w:rsidP="001F74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Neal Vaughn, Iowa Department of Agriculture</w:t>
      </w:r>
    </w:p>
    <w:p w:rsidR="00A901BA" w:rsidRDefault="00AC4B70" w:rsidP="001F74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Amanda Svoboda, Iowa State University</w:t>
      </w:r>
      <w:r w:rsidR="00D85F00">
        <w:rPr>
          <w:rFonts w:ascii="Times New Roman" w:hAnsi="Times New Roman"/>
          <w:sz w:val="24"/>
          <w:szCs w:val="24"/>
        </w:rPr>
        <w:t xml:space="preserve"> Food Science</w:t>
      </w:r>
    </w:p>
    <w:p w:rsidR="007B4CC0" w:rsidRPr="001F74AD" w:rsidRDefault="007B4CC0" w:rsidP="001F74AD">
      <w:pPr>
        <w:spacing w:after="0"/>
        <w:rPr>
          <w:rFonts w:ascii="Times New Roman" w:hAnsi="Times New Roman"/>
          <w:sz w:val="24"/>
          <w:szCs w:val="24"/>
        </w:rPr>
      </w:pPr>
    </w:p>
    <w:p w:rsidR="00E207AC" w:rsidRPr="007B4CC0" w:rsidRDefault="007B4CC0" w:rsidP="00E207AC">
      <w:pPr>
        <w:numPr>
          <w:ilvl w:val="0"/>
          <w:numId w:val="4"/>
        </w:numPr>
        <w:contextualSpacing/>
        <w:rPr>
          <w:rFonts w:ascii="Times New Roman" w:hAnsi="Times New Roman"/>
          <w:sz w:val="24"/>
          <w:szCs w:val="24"/>
        </w:rPr>
      </w:pPr>
      <w:r w:rsidRPr="007B4CC0">
        <w:rPr>
          <w:rFonts w:ascii="Times New Roman" w:hAnsi="Times New Roman"/>
          <w:sz w:val="24"/>
          <w:szCs w:val="24"/>
          <w:u w:val="single"/>
        </w:rPr>
        <w:t>Welcome:</w:t>
      </w:r>
      <w:r w:rsidRPr="007B4CC0">
        <w:rPr>
          <w:rFonts w:ascii="Times New Roman" w:hAnsi="Times New Roman"/>
          <w:sz w:val="24"/>
          <w:szCs w:val="24"/>
        </w:rPr>
        <w:t xml:space="preserve">  </w:t>
      </w:r>
      <w:r w:rsidR="00D85F00">
        <w:rPr>
          <w:rFonts w:ascii="Times New Roman" w:hAnsi="Times New Roman"/>
          <w:sz w:val="24"/>
          <w:szCs w:val="24"/>
        </w:rPr>
        <w:t xml:space="preserve">Dr. Wade Aldous, </w:t>
      </w:r>
      <w:r w:rsidR="008472D4">
        <w:rPr>
          <w:rFonts w:ascii="Times New Roman" w:hAnsi="Times New Roman"/>
          <w:sz w:val="24"/>
          <w:szCs w:val="24"/>
        </w:rPr>
        <w:t>Iowa Hygienic Laboratory</w:t>
      </w:r>
      <w:r w:rsidR="00D85F00">
        <w:rPr>
          <w:rFonts w:ascii="Times New Roman" w:hAnsi="Times New Roman"/>
          <w:sz w:val="24"/>
          <w:szCs w:val="24"/>
        </w:rPr>
        <w:t xml:space="preserve"> Clinical Lab Director</w:t>
      </w:r>
      <w:r w:rsidR="008472D4">
        <w:rPr>
          <w:rFonts w:ascii="Times New Roman" w:hAnsi="Times New Roman"/>
          <w:sz w:val="24"/>
          <w:szCs w:val="24"/>
        </w:rPr>
        <w:t>,</w:t>
      </w:r>
      <w:r w:rsidR="00D85F00">
        <w:rPr>
          <w:rFonts w:ascii="Times New Roman" w:hAnsi="Times New Roman"/>
          <w:sz w:val="24"/>
          <w:szCs w:val="24"/>
        </w:rPr>
        <w:t xml:space="preserve"> welcomed the group and gave a short summary </w:t>
      </w:r>
      <w:r w:rsidR="00F127B0">
        <w:rPr>
          <w:rFonts w:ascii="Times New Roman" w:hAnsi="Times New Roman"/>
          <w:sz w:val="24"/>
          <w:szCs w:val="24"/>
        </w:rPr>
        <w:t>concerning</w:t>
      </w:r>
      <w:r w:rsidR="00D85F00">
        <w:rPr>
          <w:rFonts w:ascii="Times New Roman" w:hAnsi="Times New Roman"/>
          <w:sz w:val="24"/>
          <w:szCs w:val="24"/>
        </w:rPr>
        <w:t xml:space="preserve"> </w:t>
      </w:r>
      <w:r w:rsidR="00F127B0">
        <w:rPr>
          <w:rFonts w:ascii="Times New Roman" w:hAnsi="Times New Roman"/>
          <w:sz w:val="24"/>
          <w:szCs w:val="24"/>
        </w:rPr>
        <w:t>the laboratory’s everyday operation.</w:t>
      </w:r>
      <w:r w:rsidR="00D85F00">
        <w:rPr>
          <w:rFonts w:ascii="Times New Roman" w:hAnsi="Times New Roman"/>
          <w:sz w:val="24"/>
          <w:szCs w:val="24"/>
        </w:rPr>
        <w:t xml:space="preserve">   </w:t>
      </w:r>
    </w:p>
    <w:p w:rsidR="007B4CC0" w:rsidRPr="007B4CC0" w:rsidRDefault="007B4CC0" w:rsidP="007B4CC0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1228EC" w:rsidRPr="00CA6321" w:rsidRDefault="00F127B0" w:rsidP="00E30C84">
      <w:pPr>
        <w:numPr>
          <w:ilvl w:val="0"/>
          <w:numId w:val="4"/>
        </w:numPr>
        <w:ind w:left="720" w:hanging="450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FDA Food Emergency Response Network (FERN) Chemistry Cooperative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Agreeement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Program</w:t>
      </w:r>
      <w:r w:rsidR="00D5105B" w:rsidRPr="000E0A0E">
        <w:rPr>
          <w:rFonts w:ascii="Times New Roman" w:hAnsi="Times New Roman"/>
          <w:sz w:val="24"/>
          <w:szCs w:val="24"/>
          <w:u w:val="single"/>
        </w:rPr>
        <w:t>:</w:t>
      </w:r>
      <w:r w:rsidR="00F66892" w:rsidRPr="000E0A0E">
        <w:rPr>
          <w:rFonts w:ascii="Times New Roman" w:hAnsi="Times New Roman"/>
          <w:sz w:val="24"/>
          <w:szCs w:val="24"/>
        </w:rPr>
        <w:t xml:space="preserve"> </w:t>
      </w:r>
      <w:r w:rsidR="001228EC" w:rsidRPr="000E0A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Dr. John </w:t>
      </w:r>
      <w:proofErr w:type="spellStart"/>
      <w:r>
        <w:rPr>
          <w:rFonts w:ascii="Times New Roman" w:hAnsi="Times New Roman"/>
          <w:sz w:val="24"/>
          <w:szCs w:val="24"/>
        </w:rPr>
        <w:t>Vargo</w:t>
      </w:r>
      <w:proofErr w:type="spellEnd"/>
      <w:r w:rsidR="006F0D72">
        <w:rPr>
          <w:rFonts w:ascii="Times New Roman" w:hAnsi="Times New Roman"/>
          <w:sz w:val="24"/>
          <w:szCs w:val="24"/>
        </w:rPr>
        <w:t xml:space="preserve">, </w:t>
      </w:r>
      <w:r w:rsidR="008472D4">
        <w:rPr>
          <w:rFonts w:ascii="Times New Roman" w:hAnsi="Times New Roman"/>
          <w:sz w:val="24"/>
          <w:szCs w:val="24"/>
        </w:rPr>
        <w:t>Iowa Hygienic Laboratory</w:t>
      </w:r>
      <w:r w:rsidR="006F0D7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12166">
        <w:rPr>
          <w:rFonts w:ascii="Times New Roman" w:hAnsi="Times New Roman"/>
          <w:sz w:val="24"/>
          <w:szCs w:val="24"/>
        </w:rPr>
        <w:t xml:space="preserve">presented to the group </w:t>
      </w:r>
      <w:r w:rsidR="00A16B85">
        <w:rPr>
          <w:rFonts w:ascii="Times New Roman" w:hAnsi="Times New Roman"/>
          <w:sz w:val="24"/>
          <w:szCs w:val="24"/>
        </w:rPr>
        <w:t>concerning the chemistry aspect of</w:t>
      </w:r>
      <w:r w:rsidR="00A12166">
        <w:rPr>
          <w:rFonts w:ascii="Times New Roman" w:hAnsi="Times New Roman"/>
          <w:sz w:val="24"/>
          <w:szCs w:val="24"/>
        </w:rPr>
        <w:t xml:space="preserve"> the FERN Program</w:t>
      </w:r>
      <w:r w:rsidR="006A47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="006A4732">
        <w:rPr>
          <w:rFonts w:ascii="Times New Roman" w:hAnsi="Times New Roman"/>
          <w:sz w:val="24"/>
          <w:szCs w:val="24"/>
        </w:rPr>
        <w:t>The program</w:t>
      </w:r>
      <w:r w:rsidR="00CA6321">
        <w:rPr>
          <w:rFonts w:ascii="Times New Roman" w:hAnsi="Times New Roman"/>
          <w:sz w:val="24"/>
          <w:szCs w:val="24"/>
        </w:rPr>
        <w:t xml:space="preserve"> is a group of federal, state and local laboratories and agencies prepared to respond to accidental and deliberate contamination on the nation’s food supply.  The SHL </w:t>
      </w:r>
      <w:r w:rsidR="008472D4">
        <w:rPr>
          <w:rFonts w:ascii="Times New Roman" w:hAnsi="Times New Roman"/>
          <w:sz w:val="24"/>
          <w:szCs w:val="24"/>
        </w:rPr>
        <w:t xml:space="preserve">(State Hygienic Lab) </w:t>
      </w:r>
      <w:r w:rsidR="00CA6321">
        <w:rPr>
          <w:rFonts w:ascii="Times New Roman" w:hAnsi="Times New Roman"/>
          <w:sz w:val="24"/>
          <w:szCs w:val="24"/>
        </w:rPr>
        <w:t>is a member of the FERN network in chemical, microbiological and radiochemical testing.</w:t>
      </w:r>
      <w:r w:rsidR="006A4732">
        <w:rPr>
          <w:rFonts w:ascii="Times New Roman" w:hAnsi="Times New Roman"/>
          <w:sz w:val="24"/>
          <w:szCs w:val="24"/>
        </w:rPr>
        <w:t xml:space="preserve">  </w:t>
      </w:r>
      <w:r w:rsidR="00843AAB" w:rsidRPr="00CA6321">
        <w:rPr>
          <w:rFonts w:ascii="Times New Roman" w:hAnsi="Times New Roman"/>
          <w:i/>
          <w:sz w:val="24"/>
          <w:szCs w:val="24"/>
        </w:rPr>
        <w:t xml:space="preserve">(see attached </w:t>
      </w:r>
      <w:r w:rsidRPr="00CA6321">
        <w:rPr>
          <w:rFonts w:ascii="Times New Roman" w:hAnsi="Times New Roman"/>
          <w:i/>
          <w:sz w:val="24"/>
          <w:szCs w:val="24"/>
        </w:rPr>
        <w:t>PowerP</w:t>
      </w:r>
      <w:r w:rsidR="0003025F">
        <w:rPr>
          <w:rFonts w:ascii="Times New Roman" w:hAnsi="Times New Roman"/>
          <w:i/>
          <w:sz w:val="24"/>
          <w:szCs w:val="24"/>
        </w:rPr>
        <w:t>oin</w:t>
      </w:r>
      <w:r w:rsidRPr="00CA6321">
        <w:rPr>
          <w:rFonts w:ascii="Times New Roman" w:hAnsi="Times New Roman"/>
          <w:i/>
          <w:sz w:val="24"/>
          <w:szCs w:val="24"/>
        </w:rPr>
        <w:t>t</w:t>
      </w:r>
      <w:r w:rsidR="00843AAB" w:rsidRPr="00CA6321">
        <w:rPr>
          <w:rFonts w:ascii="Times New Roman" w:hAnsi="Times New Roman"/>
          <w:i/>
          <w:sz w:val="24"/>
          <w:szCs w:val="24"/>
        </w:rPr>
        <w:t>)</w:t>
      </w:r>
    </w:p>
    <w:p w:rsidR="00795A6E" w:rsidRPr="003968EB" w:rsidRDefault="00795A6E" w:rsidP="008C282D">
      <w:pPr>
        <w:ind w:left="72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506835" w:rsidRPr="00007EF5" w:rsidRDefault="00601ED0" w:rsidP="00506835">
      <w:pPr>
        <w:numPr>
          <w:ilvl w:val="0"/>
          <w:numId w:val="4"/>
        </w:numPr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007EF5">
        <w:rPr>
          <w:rFonts w:ascii="Times New Roman" w:hAnsi="Times New Roman"/>
          <w:sz w:val="24"/>
          <w:szCs w:val="24"/>
          <w:u w:val="single"/>
        </w:rPr>
        <w:t>FERN Radiological Program</w:t>
      </w:r>
      <w:r w:rsidR="000E0A0E" w:rsidRPr="00007EF5">
        <w:rPr>
          <w:rFonts w:ascii="Times New Roman" w:hAnsi="Times New Roman"/>
          <w:sz w:val="24"/>
          <w:szCs w:val="24"/>
          <w:u w:val="single"/>
        </w:rPr>
        <w:t>:</w:t>
      </w:r>
      <w:r w:rsidR="000E0A0E" w:rsidRPr="00007EF5">
        <w:rPr>
          <w:rFonts w:ascii="Times New Roman" w:hAnsi="Times New Roman"/>
          <w:sz w:val="24"/>
          <w:szCs w:val="24"/>
        </w:rPr>
        <w:t xml:space="preserve">  </w:t>
      </w:r>
      <w:r w:rsidR="00A865E2" w:rsidRPr="00007EF5">
        <w:rPr>
          <w:rFonts w:ascii="Times New Roman" w:hAnsi="Times New Roman"/>
          <w:sz w:val="24"/>
          <w:szCs w:val="24"/>
        </w:rPr>
        <w:t xml:space="preserve">Radiochemistry or nuclear chemistry is the study of radioactive elements both natural and artificial.  </w:t>
      </w:r>
      <w:proofErr w:type="spellStart"/>
      <w:r w:rsidRPr="00007EF5">
        <w:rPr>
          <w:rFonts w:ascii="Times New Roman" w:hAnsi="Times New Roman"/>
          <w:sz w:val="24"/>
          <w:szCs w:val="24"/>
        </w:rPr>
        <w:t>Marinea</w:t>
      </w:r>
      <w:proofErr w:type="spellEnd"/>
      <w:r w:rsidRPr="00007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EF5">
        <w:rPr>
          <w:rFonts w:ascii="Times New Roman" w:hAnsi="Times New Roman"/>
          <w:sz w:val="24"/>
          <w:szCs w:val="24"/>
        </w:rPr>
        <w:t>Mehrhoff</w:t>
      </w:r>
      <w:proofErr w:type="spellEnd"/>
      <w:r w:rsidR="00A865E2" w:rsidRPr="00007EF5">
        <w:rPr>
          <w:rFonts w:ascii="Times New Roman" w:hAnsi="Times New Roman"/>
          <w:sz w:val="24"/>
          <w:szCs w:val="24"/>
        </w:rPr>
        <w:t xml:space="preserve">, Radiochemistry Section Supervisor, </w:t>
      </w:r>
      <w:r w:rsidRPr="00007EF5">
        <w:rPr>
          <w:rFonts w:ascii="Times New Roman" w:hAnsi="Times New Roman"/>
          <w:sz w:val="24"/>
          <w:szCs w:val="24"/>
        </w:rPr>
        <w:t>presented to the group concerning food testing at SHL and how radiation enters food supplies.</w:t>
      </w:r>
      <w:r w:rsidR="006F0D72" w:rsidRPr="00007EF5">
        <w:rPr>
          <w:rFonts w:ascii="Times New Roman" w:hAnsi="Times New Roman"/>
          <w:sz w:val="24"/>
          <w:szCs w:val="24"/>
        </w:rPr>
        <w:t xml:space="preserve">  The SHL is the only lab in Iowa with the ability to test for radiation.</w:t>
      </w:r>
      <w:r w:rsidRPr="00007EF5">
        <w:rPr>
          <w:rFonts w:ascii="Times New Roman" w:hAnsi="Times New Roman"/>
          <w:sz w:val="24"/>
          <w:szCs w:val="24"/>
        </w:rPr>
        <w:t xml:space="preserve">  </w:t>
      </w:r>
      <w:r w:rsidR="00843AAB" w:rsidRPr="00007EF5">
        <w:rPr>
          <w:rFonts w:ascii="Times New Roman" w:hAnsi="Times New Roman"/>
          <w:i/>
          <w:sz w:val="24"/>
          <w:szCs w:val="24"/>
        </w:rPr>
        <w:t xml:space="preserve">(see attached </w:t>
      </w:r>
      <w:r w:rsidR="00A865E2" w:rsidRPr="00007EF5">
        <w:rPr>
          <w:rFonts w:ascii="Times New Roman" w:hAnsi="Times New Roman"/>
          <w:i/>
          <w:sz w:val="24"/>
          <w:szCs w:val="24"/>
        </w:rPr>
        <w:t>PowerP</w:t>
      </w:r>
      <w:r w:rsidR="0003025F" w:rsidRPr="00007EF5">
        <w:rPr>
          <w:rFonts w:ascii="Times New Roman" w:hAnsi="Times New Roman"/>
          <w:i/>
          <w:sz w:val="24"/>
          <w:szCs w:val="24"/>
        </w:rPr>
        <w:t>oin</w:t>
      </w:r>
      <w:r w:rsidR="00A865E2" w:rsidRPr="00007EF5">
        <w:rPr>
          <w:rFonts w:ascii="Times New Roman" w:hAnsi="Times New Roman"/>
          <w:i/>
          <w:sz w:val="24"/>
          <w:szCs w:val="24"/>
        </w:rPr>
        <w:t>t</w:t>
      </w:r>
      <w:r w:rsidR="00843AAB" w:rsidRPr="00007EF5">
        <w:rPr>
          <w:rFonts w:ascii="Times New Roman" w:hAnsi="Times New Roman"/>
          <w:i/>
          <w:sz w:val="24"/>
          <w:szCs w:val="24"/>
        </w:rPr>
        <w:t>)</w:t>
      </w:r>
      <w:bookmarkStart w:id="0" w:name="_GoBack"/>
      <w:bookmarkEnd w:id="0"/>
    </w:p>
    <w:p w:rsidR="00506835" w:rsidRPr="00506835" w:rsidRDefault="00C82535" w:rsidP="00506835">
      <w:pPr>
        <w:numPr>
          <w:ilvl w:val="0"/>
          <w:numId w:val="4"/>
        </w:numPr>
        <w:contextualSpacing/>
        <w:rPr>
          <w:rFonts w:ascii="Times New Roman" w:hAnsi="Times New Roman"/>
          <w:sz w:val="24"/>
          <w:szCs w:val="24"/>
        </w:rPr>
      </w:pPr>
      <w:r w:rsidRPr="00506835">
        <w:rPr>
          <w:rFonts w:ascii="Times New Roman" w:hAnsi="Times New Roman"/>
          <w:sz w:val="24"/>
          <w:szCs w:val="24"/>
          <w:u w:val="single"/>
        </w:rPr>
        <w:lastRenderedPageBreak/>
        <w:t>USDA FERN Microbiology Cooperative Agreement Program</w:t>
      </w:r>
      <w:r w:rsidR="003968EB" w:rsidRPr="00506835">
        <w:rPr>
          <w:rFonts w:ascii="Times New Roman" w:hAnsi="Times New Roman"/>
          <w:sz w:val="24"/>
          <w:szCs w:val="24"/>
          <w:u w:val="single"/>
        </w:rPr>
        <w:t>:</w:t>
      </w:r>
      <w:r w:rsidR="003968EB" w:rsidRPr="00506835">
        <w:rPr>
          <w:rFonts w:ascii="Times New Roman" w:hAnsi="Times New Roman"/>
          <w:sz w:val="24"/>
          <w:szCs w:val="24"/>
        </w:rPr>
        <w:t xml:space="preserve">  </w:t>
      </w:r>
      <w:r w:rsidRPr="00506835">
        <w:rPr>
          <w:rFonts w:ascii="Times New Roman" w:hAnsi="Times New Roman"/>
          <w:sz w:val="24"/>
          <w:szCs w:val="24"/>
        </w:rPr>
        <w:t>Jing Bai, Molecular Analyst</w:t>
      </w:r>
      <w:r w:rsidR="00A12166" w:rsidRPr="00506835">
        <w:rPr>
          <w:rFonts w:ascii="Times New Roman" w:hAnsi="Times New Roman"/>
          <w:sz w:val="24"/>
          <w:szCs w:val="24"/>
        </w:rPr>
        <w:t xml:space="preserve">, </w:t>
      </w:r>
      <w:r w:rsidRPr="00506835">
        <w:rPr>
          <w:rFonts w:ascii="Times New Roman" w:hAnsi="Times New Roman"/>
          <w:sz w:val="24"/>
          <w:szCs w:val="24"/>
        </w:rPr>
        <w:t>presented to the group</w:t>
      </w:r>
      <w:r w:rsidR="006A4732" w:rsidRPr="00506835">
        <w:rPr>
          <w:rFonts w:ascii="Times New Roman" w:hAnsi="Times New Roman"/>
          <w:sz w:val="24"/>
          <w:szCs w:val="24"/>
        </w:rPr>
        <w:t xml:space="preserve"> </w:t>
      </w:r>
      <w:r w:rsidR="00506835" w:rsidRPr="00506835">
        <w:rPr>
          <w:rFonts w:ascii="Times New Roman" w:hAnsi="Times New Roman"/>
          <w:sz w:val="24"/>
          <w:szCs w:val="24"/>
        </w:rPr>
        <w:t>on</w:t>
      </w:r>
      <w:r w:rsidR="006A4732" w:rsidRPr="00506835">
        <w:rPr>
          <w:rFonts w:ascii="Times New Roman" w:hAnsi="Times New Roman"/>
          <w:sz w:val="24"/>
          <w:szCs w:val="24"/>
        </w:rPr>
        <w:t xml:space="preserve"> </w:t>
      </w:r>
      <w:r w:rsidR="00506835" w:rsidRPr="00506835">
        <w:rPr>
          <w:rFonts w:ascii="Times New Roman" w:hAnsi="Times New Roman"/>
          <w:sz w:val="24"/>
          <w:szCs w:val="24"/>
        </w:rPr>
        <w:t>the test methods concerning microbiological threat agents.</w:t>
      </w:r>
      <w:r w:rsidR="00506835">
        <w:rPr>
          <w:rFonts w:ascii="Times New Roman" w:hAnsi="Times New Roman"/>
          <w:sz w:val="24"/>
          <w:szCs w:val="24"/>
        </w:rPr>
        <w:t xml:space="preserve">  </w:t>
      </w:r>
      <w:r w:rsidR="00506835" w:rsidRPr="005057C2">
        <w:rPr>
          <w:rFonts w:ascii="Times New Roman" w:hAnsi="Times New Roman"/>
          <w:i/>
          <w:sz w:val="24"/>
          <w:szCs w:val="24"/>
        </w:rPr>
        <w:t>(see attached PowerP</w:t>
      </w:r>
      <w:r w:rsidR="008472D4">
        <w:rPr>
          <w:rFonts w:ascii="Times New Roman" w:hAnsi="Times New Roman"/>
          <w:i/>
          <w:sz w:val="24"/>
          <w:szCs w:val="24"/>
        </w:rPr>
        <w:t>oin</w:t>
      </w:r>
      <w:r w:rsidR="00506835" w:rsidRPr="005057C2">
        <w:rPr>
          <w:rFonts w:ascii="Times New Roman" w:hAnsi="Times New Roman"/>
          <w:i/>
          <w:sz w:val="24"/>
          <w:szCs w:val="24"/>
        </w:rPr>
        <w:t>t)</w:t>
      </w:r>
    </w:p>
    <w:p w:rsidR="00C207A9" w:rsidRPr="00C207A9" w:rsidRDefault="00506835" w:rsidP="00C207A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SHL Stool Enteric Testing Overview</w:t>
      </w:r>
      <w:r w:rsidR="00C207A9" w:rsidRPr="00C207A9">
        <w:rPr>
          <w:rFonts w:ascii="Times New Roman" w:hAnsi="Times New Roman"/>
          <w:sz w:val="24"/>
          <w:szCs w:val="24"/>
          <w:u w:val="single"/>
        </w:rPr>
        <w:t>:</w:t>
      </w:r>
      <w:r w:rsidR="00C207A9" w:rsidRPr="00C207A9">
        <w:rPr>
          <w:rFonts w:ascii="Times New Roman" w:hAnsi="Times New Roman"/>
          <w:sz w:val="24"/>
          <w:szCs w:val="24"/>
        </w:rPr>
        <w:t xml:space="preserve">  </w:t>
      </w:r>
      <w:r w:rsidR="005057C2">
        <w:rPr>
          <w:rFonts w:ascii="Times New Roman" w:hAnsi="Times New Roman"/>
          <w:sz w:val="24"/>
          <w:szCs w:val="24"/>
        </w:rPr>
        <w:t xml:space="preserve">Randy </w:t>
      </w:r>
      <w:proofErr w:type="spellStart"/>
      <w:r w:rsidR="005057C2">
        <w:rPr>
          <w:rFonts w:ascii="Times New Roman" w:hAnsi="Times New Roman"/>
          <w:sz w:val="24"/>
          <w:szCs w:val="24"/>
        </w:rPr>
        <w:t>Groepper</w:t>
      </w:r>
      <w:proofErr w:type="spellEnd"/>
      <w:r w:rsidR="005057C2">
        <w:rPr>
          <w:rFonts w:ascii="Times New Roman" w:hAnsi="Times New Roman"/>
          <w:sz w:val="24"/>
          <w:szCs w:val="24"/>
        </w:rPr>
        <w:t xml:space="preserve">, Clinical Analyst Specialist, presented to the group relating to </w:t>
      </w:r>
      <w:r w:rsidR="00360269">
        <w:rPr>
          <w:rFonts w:ascii="Times New Roman" w:hAnsi="Times New Roman"/>
          <w:sz w:val="24"/>
          <w:szCs w:val="24"/>
        </w:rPr>
        <w:t>Enteric Bacteriology</w:t>
      </w:r>
      <w:r w:rsidR="00CF2315">
        <w:rPr>
          <w:rFonts w:ascii="Times New Roman" w:hAnsi="Times New Roman"/>
          <w:sz w:val="24"/>
          <w:szCs w:val="24"/>
        </w:rPr>
        <w:t xml:space="preserve">; </w:t>
      </w:r>
      <w:r w:rsidR="00360269">
        <w:rPr>
          <w:rFonts w:ascii="Times New Roman" w:hAnsi="Times New Roman"/>
          <w:sz w:val="24"/>
          <w:szCs w:val="24"/>
        </w:rPr>
        <w:t xml:space="preserve">stool culture outbreak specimens for outbreak investigations.  </w:t>
      </w:r>
      <w:r w:rsidR="00360269" w:rsidRPr="00360269">
        <w:rPr>
          <w:rFonts w:ascii="Times New Roman" w:hAnsi="Times New Roman"/>
          <w:i/>
          <w:sz w:val="24"/>
          <w:szCs w:val="24"/>
        </w:rPr>
        <w:t>(see attached PowerP</w:t>
      </w:r>
      <w:r w:rsidR="0003025F">
        <w:rPr>
          <w:rFonts w:ascii="Times New Roman" w:hAnsi="Times New Roman"/>
          <w:i/>
          <w:sz w:val="24"/>
          <w:szCs w:val="24"/>
        </w:rPr>
        <w:t>oin</w:t>
      </w:r>
      <w:r w:rsidR="00360269" w:rsidRPr="00360269">
        <w:rPr>
          <w:rFonts w:ascii="Times New Roman" w:hAnsi="Times New Roman"/>
          <w:i/>
          <w:sz w:val="24"/>
          <w:szCs w:val="24"/>
        </w:rPr>
        <w:t>t)</w:t>
      </w:r>
    </w:p>
    <w:p w:rsidR="00C207A9" w:rsidRPr="00C207A9" w:rsidRDefault="00C207A9" w:rsidP="00C207A9">
      <w:pPr>
        <w:pStyle w:val="ListParagraph"/>
        <w:rPr>
          <w:rFonts w:ascii="Times New Roman" w:hAnsi="Times New Roman"/>
          <w:sz w:val="24"/>
          <w:szCs w:val="24"/>
        </w:rPr>
      </w:pPr>
    </w:p>
    <w:p w:rsidR="00C207A9" w:rsidRPr="00E30C84" w:rsidRDefault="00257310" w:rsidP="00C207A9">
      <w:pPr>
        <w:pStyle w:val="ListParagraph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SHL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PulseNet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Program</w:t>
      </w:r>
      <w:r w:rsidR="00C207A9" w:rsidRPr="00540116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 w:rsidR="006F0D72">
        <w:rPr>
          <w:rFonts w:ascii="Times New Roman" w:hAnsi="Times New Roman"/>
          <w:sz w:val="24"/>
          <w:szCs w:val="24"/>
        </w:rPr>
        <w:t xml:space="preserve">Nancy Hall, Iowa Hygienic Laboratory, </w:t>
      </w:r>
      <w:r w:rsidR="00CF2315">
        <w:rPr>
          <w:rFonts w:ascii="Times New Roman" w:hAnsi="Times New Roman"/>
          <w:sz w:val="24"/>
          <w:szCs w:val="24"/>
        </w:rPr>
        <w:t xml:space="preserve">presented to the group concerning </w:t>
      </w:r>
      <w:r w:rsidR="0003025F">
        <w:rPr>
          <w:rFonts w:ascii="Times New Roman" w:hAnsi="Times New Roman"/>
          <w:sz w:val="24"/>
          <w:szCs w:val="24"/>
        </w:rPr>
        <w:t xml:space="preserve">a national network of public health and federal food regulatory labs that routinely perform standardized DNA </w:t>
      </w:r>
      <w:r w:rsidR="00CF2315">
        <w:rPr>
          <w:rFonts w:ascii="Times New Roman" w:hAnsi="Times New Roman"/>
          <w:sz w:val="24"/>
          <w:szCs w:val="24"/>
        </w:rPr>
        <w:t>finge</w:t>
      </w:r>
      <w:r w:rsidR="0003025F">
        <w:rPr>
          <w:rFonts w:ascii="Times New Roman" w:hAnsi="Times New Roman"/>
          <w:sz w:val="24"/>
          <w:szCs w:val="24"/>
        </w:rPr>
        <w:t xml:space="preserve">rprinting of foodborne bacteria.  The method is called pulsed field gel electrophoresis (PFGE) and shares DNA fingerprints electronically in real time via the Internet.  </w:t>
      </w:r>
      <w:r w:rsidR="0003025F" w:rsidRPr="0003025F">
        <w:rPr>
          <w:rFonts w:ascii="Times New Roman" w:hAnsi="Times New Roman"/>
          <w:i/>
          <w:sz w:val="24"/>
          <w:szCs w:val="24"/>
        </w:rPr>
        <w:t>(see attached PowerPoint)</w:t>
      </w:r>
    </w:p>
    <w:p w:rsidR="00E30C84" w:rsidRPr="00E30C84" w:rsidRDefault="00E30C84" w:rsidP="00E30C84">
      <w:pPr>
        <w:pStyle w:val="ListParagraph"/>
        <w:rPr>
          <w:rFonts w:ascii="Times New Roman" w:hAnsi="Times New Roman"/>
          <w:i/>
          <w:sz w:val="24"/>
          <w:szCs w:val="24"/>
        </w:rPr>
      </w:pPr>
    </w:p>
    <w:p w:rsidR="00E30C84" w:rsidRPr="00E30C84" w:rsidRDefault="00E30C84" w:rsidP="00C207A9">
      <w:pPr>
        <w:pStyle w:val="ListParagraph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E30C84">
        <w:rPr>
          <w:rFonts w:ascii="Times New Roman" w:hAnsi="Times New Roman"/>
          <w:sz w:val="24"/>
          <w:szCs w:val="24"/>
          <w:u w:val="single"/>
        </w:rPr>
        <w:t>DIA Update</w:t>
      </w:r>
      <w:r>
        <w:rPr>
          <w:rFonts w:ascii="Times New Roman" w:hAnsi="Times New Roman"/>
          <w:sz w:val="24"/>
          <w:szCs w:val="24"/>
          <w:u w:val="single"/>
        </w:rPr>
        <w:t xml:space="preserve"> and Information Sharing</w:t>
      </w:r>
      <w:r w:rsidRPr="00E30C84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 Due to time limitation, there </w:t>
      </w:r>
      <w:r w:rsidR="008472D4">
        <w:rPr>
          <w:rFonts w:ascii="Times New Roman" w:hAnsi="Times New Roman"/>
          <w:sz w:val="24"/>
          <w:szCs w:val="24"/>
        </w:rPr>
        <w:t>were no u</w:t>
      </w:r>
      <w:r>
        <w:rPr>
          <w:rFonts w:ascii="Times New Roman" w:hAnsi="Times New Roman"/>
          <w:sz w:val="24"/>
          <w:szCs w:val="24"/>
        </w:rPr>
        <w:t>pdate</w:t>
      </w:r>
      <w:r w:rsidR="008472D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or information sharing from the group.</w:t>
      </w:r>
    </w:p>
    <w:p w:rsidR="00E30C84" w:rsidRPr="00E30C84" w:rsidRDefault="00E30C84" w:rsidP="00E30C84">
      <w:pPr>
        <w:pStyle w:val="ListParagraph"/>
        <w:rPr>
          <w:rFonts w:ascii="Times New Roman" w:hAnsi="Times New Roman"/>
          <w:i/>
          <w:sz w:val="24"/>
          <w:szCs w:val="24"/>
        </w:rPr>
      </w:pPr>
    </w:p>
    <w:p w:rsidR="00E30C84" w:rsidRPr="00E30C84" w:rsidRDefault="00E30C84" w:rsidP="00C207A9">
      <w:pPr>
        <w:pStyle w:val="ListParagraph"/>
        <w:numPr>
          <w:ilvl w:val="0"/>
          <w:numId w:val="4"/>
        </w:numPr>
        <w:rPr>
          <w:rFonts w:ascii="Times New Roman" w:hAnsi="Times New Roman"/>
          <w:i/>
          <w:sz w:val="24"/>
          <w:szCs w:val="24"/>
          <w:u w:val="single"/>
        </w:rPr>
      </w:pPr>
      <w:r w:rsidRPr="00E30C84">
        <w:rPr>
          <w:rFonts w:ascii="Times New Roman" w:hAnsi="Times New Roman"/>
          <w:sz w:val="24"/>
          <w:szCs w:val="24"/>
          <w:u w:val="single"/>
        </w:rPr>
        <w:t>Tour of the Facility:</w:t>
      </w:r>
      <w:r>
        <w:rPr>
          <w:rFonts w:ascii="Times New Roman" w:hAnsi="Times New Roman"/>
          <w:sz w:val="24"/>
          <w:szCs w:val="24"/>
        </w:rPr>
        <w:t xml:space="preserve">  Nancy Hall gave the group an overview of the SHL process and tour of the laboratory facility.</w:t>
      </w:r>
    </w:p>
    <w:p w:rsidR="001025A5" w:rsidRDefault="001025A5" w:rsidP="001025A5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677756" w:rsidRPr="000A131B" w:rsidRDefault="00677756" w:rsidP="00E30C84">
      <w:pPr>
        <w:pStyle w:val="ListParagraph"/>
        <w:numPr>
          <w:ilvl w:val="0"/>
          <w:numId w:val="4"/>
        </w:numPr>
        <w:tabs>
          <w:tab w:val="left" w:pos="270"/>
        </w:tabs>
        <w:rPr>
          <w:rFonts w:ascii="Times New Roman" w:hAnsi="Times New Roman"/>
          <w:sz w:val="24"/>
          <w:szCs w:val="24"/>
          <w:u w:val="single"/>
        </w:rPr>
      </w:pPr>
      <w:r w:rsidRPr="00677756">
        <w:rPr>
          <w:rFonts w:ascii="Times New Roman" w:hAnsi="Times New Roman"/>
          <w:sz w:val="24"/>
          <w:szCs w:val="24"/>
          <w:u w:val="single"/>
        </w:rPr>
        <w:t>Adjourn:</w:t>
      </w:r>
      <w:r w:rsidR="00664288">
        <w:rPr>
          <w:rFonts w:ascii="Times New Roman" w:hAnsi="Times New Roman"/>
          <w:sz w:val="24"/>
          <w:szCs w:val="24"/>
        </w:rPr>
        <w:t xml:space="preserve">  The meeting adjourned approximately </w:t>
      </w:r>
      <w:r w:rsidR="00E30C84">
        <w:rPr>
          <w:rFonts w:ascii="Times New Roman" w:hAnsi="Times New Roman"/>
          <w:sz w:val="24"/>
          <w:szCs w:val="24"/>
        </w:rPr>
        <w:t>3:30</w:t>
      </w:r>
      <w:r w:rsidR="00664288">
        <w:rPr>
          <w:rFonts w:ascii="Times New Roman" w:hAnsi="Times New Roman"/>
          <w:sz w:val="24"/>
          <w:szCs w:val="24"/>
        </w:rPr>
        <w:t xml:space="preserve"> p.m.</w:t>
      </w:r>
    </w:p>
    <w:p w:rsidR="000A131B" w:rsidRDefault="00DA1F95" w:rsidP="000A131B">
      <w:pPr>
        <w:tabs>
          <w:tab w:val="left" w:pos="2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Handout</w:t>
      </w:r>
      <w:r w:rsidR="007A6EA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attached</w:t>
      </w:r>
      <w:r w:rsidR="000A131B">
        <w:rPr>
          <w:rFonts w:ascii="Times New Roman" w:hAnsi="Times New Roman"/>
          <w:sz w:val="24"/>
          <w:szCs w:val="24"/>
        </w:rPr>
        <w:t xml:space="preserve">:  </w:t>
      </w:r>
    </w:p>
    <w:p w:rsidR="0004694C" w:rsidRDefault="003B469F" w:rsidP="000A131B">
      <w:pPr>
        <w:pStyle w:val="ListParagraph"/>
        <w:numPr>
          <w:ilvl w:val="0"/>
          <w:numId w:val="20"/>
        </w:numPr>
        <w:tabs>
          <w:tab w:val="left" w:pos="2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Food Emergency Response at the SHL – Chemistry</w:t>
      </w:r>
    </w:p>
    <w:p w:rsidR="003B469F" w:rsidRDefault="003B469F" w:rsidP="000A131B">
      <w:pPr>
        <w:pStyle w:val="ListParagraph"/>
        <w:numPr>
          <w:ilvl w:val="0"/>
          <w:numId w:val="20"/>
        </w:numPr>
        <w:tabs>
          <w:tab w:val="left" w:pos="2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Food Testing at SHL – Radiochemistry Section</w:t>
      </w:r>
    </w:p>
    <w:p w:rsidR="00455F05" w:rsidRDefault="003B469F" w:rsidP="00455F05">
      <w:pPr>
        <w:pStyle w:val="ListParagraph"/>
        <w:numPr>
          <w:ilvl w:val="0"/>
          <w:numId w:val="20"/>
        </w:numPr>
        <w:tabs>
          <w:tab w:val="left" w:pos="2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Food Emergency Response at the SHL – Microbiology</w:t>
      </w:r>
    </w:p>
    <w:p w:rsidR="003B469F" w:rsidRDefault="003B469F" w:rsidP="00455F05">
      <w:pPr>
        <w:pStyle w:val="ListParagraph"/>
        <w:numPr>
          <w:ilvl w:val="0"/>
          <w:numId w:val="20"/>
        </w:numPr>
        <w:tabs>
          <w:tab w:val="left" w:pos="2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Hygienic Lab – Enteric Bacteriology</w:t>
      </w:r>
    </w:p>
    <w:p w:rsidR="003B469F" w:rsidRDefault="003B469F" w:rsidP="00455F05">
      <w:pPr>
        <w:pStyle w:val="ListParagraph"/>
        <w:numPr>
          <w:ilvl w:val="0"/>
          <w:numId w:val="20"/>
        </w:numPr>
        <w:tabs>
          <w:tab w:val="left" w:pos="2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Hygienic Lab </w:t>
      </w:r>
      <w:proofErr w:type="spellStart"/>
      <w:r>
        <w:rPr>
          <w:rFonts w:ascii="Times New Roman" w:hAnsi="Times New Roman"/>
          <w:sz w:val="24"/>
          <w:szCs w:val="24"/>
        </w:rPr>
        <w:t>PulseNet</w:t>
      </w:r>
      <w:proofErr w:type="spellEnd"/>
      <w:r>
        <w:rPr>
          <w:rFonts w:ascii="Times New Roman" w:hAnsi="Times New Roman"/>
          <w:sz w:val="24"/>
          <w:szCs w:val="24"/>
        </w:rPr>
        <w:t xml:space="preserve"> Program</w:t>
      </w:r>
    </w:p>
    <w:p w:rsidR="006E1C7F" w:rsidRDefault="006E1C7F" w:rsidP="006E1C7F">
      <w:pPr>
        <w:pStyle w:val="ListParagraph"/>
        <w:tabs>
          <w:tab w:val="left" w:pos="270"/>
        </w:tabs>
        <w:rPr>
          <w:rFonts w:ascii="Times New Roman" w:hAnsi="Times New Roman"/>
          <w:sz w:val="24"/>
          <w:szCs w:val="24"/>
        </w:rPr>
      </w:pPr>
    </w:p>
    <w:sectPr w:rsidR="006E1C7F" w:rsidSect="00BF7B66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522" w:rsidRDefault="00C82522" w:rsidP="00C82522">
      <w:pPr>
        <w:spacing w:after="0" w:line="240" w:lineRule="auto"/>
      </w:pPr>
      <w:r>
        <w:separator/>
      </w:r>
    </w:p>
  </w:endnote>
  <w:endnote w:type="continuationSeparator" w:id="0">
    <w:p w:rsidR="00C82522" w:rsidRDefault="00C82522" w:rsidP="00C8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522" w:rsidRDefault="00C82522" w:rsidP="00C82522">
      <w:pPr>
        <w:spacing w:after="0" w:line="240" w:lineRule="auto"/>
      </w:pPr>
      <w:r>
        <w:separator/>
      </w:r>
    </w:p>
  </w:footnote>
  <w:footnote w:type="continuationSeparator" w:id="0">
    <w:p w:rsidR="00C82522" w:rsidRDefault="00C82522" w:rsidP="00C82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66" w:rsidRPr="00BF7B66" w:rsidRDefault="00BF7B66">
    <w:pPr>
      <w:pStyle w:val="Header"/>
      <w:rPr>
        <w:sz w:val="20"/>
        <w:szCs w:val="20"/>
      </w:rPr>
    </w:pPr>
    <w:r w:rsidRPr="00BF7B66">
      <w:rPr>
        <w:sz w:val="20"/>
        <w:szCs w:val="20"/>
      </w:rPr>
      <w:t>Iowa Food Safety Task Force Meeting</w:t>
    </w:r>
  </w:p>
  <w:p w:rsidR="00BF7B66" w:rsidRPr="00BF7B66" w:rsidRDefault="0003025F">
    <w:pPr>
      <w:pStyle w:val="Header"/>
      <w:rPr>
        <w:sz w:val="20"/>
        <w:szCs w:val="20"/>
      </w:rPr>
    </w:pPr>
    <w:r>
      <w:rPr>
        <w:sz w:val="20"/>
        <w:szCs w:val="20"/>
      </w:rPr>
      <w:t>October 7, 2014</w:t>
    </w:r>
  </w:p>
  <w:p w:rsidR="00BF7B66" w:rsidRPr="00BF7B66" w:rsidRDefault="00BF7B66">
    <w:pPr>
      <w:pStyle w:val="Header"/>
      <w:rPr>
        <w:sz w:val="20"/>
        <w:szCs w:val="20"/>
      </w:rPr>
    </w:pPr>
    <w:r w:rsidRPr="00BF7B66">
      <w:rPr>
        <w:sz w:val="20"/>
        <w:szCs w:val="20"/>
      </w:rPr>
      <w:t xml:space="preserve">Page </w:t>
    </w:r>
    <w:r w:rsidRPr="00BF7B66">
      <w:rPr>
        <w:sz w:val="20"/>
        <w:szCs w:val="20"/>
      </w:rPr>
      <w:fldChar w:fldCharType="begin"/>
    </w:r>
    <w:r w:rsidRPr="00BF7B66">
      <w:rPr>
        <w:sz w:val="20"/>
        <w:szCs w:val="20"/>
      </w:rPr>
      <w:instrText xml:space="preserve"> PAGE   \* MERGEFORMAT </w:instrText>
    </w:r>
    <w:r w:rsidRPr="00BF7B66">
      <w:rPr>
        <w:sz w:val="20"/>
        <w:szCs w:val="20"/>
      </w:rPr>
      <w:fldChar w:fldCharType="separate"/>
    </w:r>
    <w:r w:rsidR="00007EF5">
      <w:rPr>
        <w:noProof/>
        <w:sz w:val="20"/>
        <w:szCs w:val="20"/>
      </w:rPr>
      <w:t>2</w:t>
    </w:r>
    <w:r w:rsidRPr="00BF7B66">
      <w:rPr>
        <w:noProof/>
        <w:sz w:val="20"/>
        <w:szCs w:val="20"/>
      </w:rPr>
      <w:fldChar w:fldCharType="end"/>
    </w:r>
  </w:p>
  <w:p w:rsidR="00BF7B66" w:rsidRDefault="00BF7B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28D"/>
    <w:multiLevelType w:val="hybridMultilevel"/>
    <w:tmpl w:val="F0F0A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4C22"/>
    <w:multiLevelType w:val="hybridMultilevel"/>
    <w:tmpl w:val="D024AD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0733A8"/>
    <w:multiLevelType w:val="hybridMultilevel"/>
    <w:tmpl w:val="9CE43C0A"/>
    <w:lvl w:ilvl="0" w:tplc="97ECD94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A13A963C">
      <w:start w:val="1"/>
      <w:numFmt w:val="lowerRoman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793499"/>
    <w:multiLevelType w:val="hybridMultilevel"/>
    <w:tmpl w:val="F9B2DF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59B1FBF"/>
    <w:multiLevelType w:val="hybridMultilevel"/>
    <w:tmpl w:val="9FA615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94837"/>
    <w:multiLevelType w:val="hybridMultilevel"/>
    <w:tmpl w:val="56F8C9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D714196"/>
    <w:multiLevelType w:val="hybridMultilevel"/>
    <w:tmpl w:val="CDE6B10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710D89"/>
    <w:multiLevelType w:val="hybridMultilevel"/>
    <w:tmpl w:val="082000F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0411624"/>
    <w:multiLevelType w:val="hybridMultilevel"/>
    <w:tmpl w:val="DF1A9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280EE7"/>
    <w:multiLevelType w:val="hybridMultilevel"/>
    <w:tmpl w:val="B5E6C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88724B"/>
    <w:multiLevelType w:val="hybridMultilevel"/>
    <w:tmpl w:val="140A44B6"/>
    <w:lvl w:ilvl="0" w:tplc="7D828396">
      <w:start w:val="1"/>
      <w:numFmt w:val="decimal"/>
      <w:lvlText w:val="%1."/>
      <w:lvlJc w:val="left"/>
      <w:pPr>
        <w:ind w:left="63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A43B5"/>
    <w:multiLevelType w:val="hybridMultilevel"/>
    <w:tmpl w:val="989E7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45155C"/>
    <w:multiLevelType w:val="hybridMultilevel"/>
    <w:tmpl w:val="812AB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6218B5"/>
    <w:multiLevelType w:val="hybridMultilevel"/>
    <w:tmpl w:val="065C4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DF5744"/>
    <w:multiLevelType w:val="hybridMultilevel"/>
    <w:tmpl w:val="9802F6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4693A"/>
    <w:multiLevelType w:val="hybridMultilevel"/>
    <w:tmpl w:val="38FA1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456A5A"/>
    <w:multiLevelType w:val="multilevel"/>
    <w:tmpl w:val="0568DAAC"/>
    <w:lvl w:ilvl="0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72196B"/>
    <w:multiLevelType w:val="hybridMultilevel"/>
    <w:tmpl w:val="C09A4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5255296"/>
    <w:multiLevelType w:val="hybridMultilevel"/>
    <w:tmpl w:val="04826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CD7C3C"/>
    <w:multiLevelType w:val="hybridMultilevel"/>
    <w:tmpl w:val="DF1A98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47F707D6"/>
    <w:multiLevelType w:val="hybridMultilevel"/>
    <w:tmpl w:val="912A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81FEB"/>
    <w:multiLevelType w:val="hybridMultilevel"/>
    <w:tmpl w:val="DAB63B7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F90164B"/>
    <w:multiLevelType w:val="multilevel"/>
    <w:tmpl w:val="4FCCAAAA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55B57E1"/>
    <w:multiLevelType w:val="hybridMultilevel"/>
    <w:tmpl w:val="FF5AE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5A60381"/>
    <w:multiLevelType w:val="hybridMultilevel"/>
    <w:tmpl w:val="20222272"/>
    <w:lvl w:ilvl="0" w:tplc="3FE8FDE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C67074"/>
    <w:multiLevelType w:val="hybridMultilevel"/>
    <w:tmpl w:val="D6D42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3246C"/>
    <w:multiLevelType w:val="hybridMultilevel"/>
    <w:tmpl w:val="8B9EC6F4"/>
    <w:lvl w:ilvl="0" w:tplc="7CC4E72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811C25"/>
    <w:multiLevelType w:val="hybridMultilevel"/>
    <w:tmpl w:val="CA12A4BC"/>
    <w:lvl w:ilvl="0" w:tplc="B930D80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DD0992"/>
    <w:multiLevelType w:val="hybridMultilevel"/>
    <w:tmpl w:val="C92C4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D54C5B"/>
    <w:multiLevelType w:val="hybridMultilevel"/>
    <w:tmpl w:val="7ACEBC82"/>
    <w:lvl w:ilvl="0" w:tplc="51B4DED4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C43D6A"/>
    <w:multiLevelType w:val="hybridMultilevel"/>
    <w:tmpl w:val="122A5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7F539A"/>
    <w:multiLevelType w:val="hybridMultilevel"/>
    <w:tmpl w:val="1780D7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CB45E65"/>
    <w:multiLevelType w:val="hybridMultilevel"/>
    <w:tmpl w:val="3A66A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2"/>
  </w:num>
  <w:num w:numId="6">
    <w:abstractNumId w:val="4"/>
  </w:num>
  <w:num w:numId="7">
    <w:abstractNumId w:val="23"/>
  </w:num>
  <w:num w:numId="8">
    <w:abstractNumId w:val="9"/>
  </w:num>
  <w:num w:numId="9">
    <w:abstractNumId w:val="8"/>
  </w:num>
  <w:num w:numId="10">
    <w:abstractNumId w:val="26"/>
  </w:num>
  <w:num w:numId="11">
    <w:abstractNumId w:val="29"/>
  </w:num>
  <w:num w:numId="12">
    <w:abstractNumId w:val="22"/>
  </w:num>
  <w:num w:numId="13">
    <w:abstractNumId w:val="16"/>
  </w:num>
  <w:num w:numId="14">
    <w:abstractNumId w:val="2"/>
  </w:num>
  <w:num w:numId="15">
    <w:abstractNumId w:val="19"/>
  </w:num>
  <w:num w:numId="16">
    <w:abstractNumId w:val="24"/>
  </w:num>
  <w:num w:numId="17">
    <w:abstractNumId w:val="5"/>
  </w:num>
  <w:num w:numId="18">
    <w:abstractNumId w:val="1"/>
  </w:num>
  <w:num w:numId="19">
    <w:abstractNumId w:val="30"/>
  </w:num>
  <w:num w:numId="20">
    <w:abstractNumId w:val="20"/>
  </w:num>
  <w:num w:numId="21">
    <w:abstractNumId w:val="13"/>
  </w:num>
  <w:num w:numId="22">
    <w:abstractNumId w:val="15"/>
  </w:num>
  <w:num w:numId="23">
    <w:abstractNumId w:val="25"/>
  </w:num>
  <w:num w:numId="24">
    <w:abstractNumId w:val="12"/>
  </w:num>
  <w:num w:numId="25">
    <w:abstractNumId w:val="31"/>
  </w:num>
  <w:num w:numId="26">
    <w:abstractNumId w:val="6"/>
  </w:num>
  <w:num w:numId="27">
    <w:abstractNumId w:val="28"/>
  </w:num>
  <w:num w:numId="28">
    <w:abstractNumId w:val="7"/>
  </w:num>
  <w:num w:numId="29">
    <w:abstractNumId w:val="3"/>
  </w:num>
  <w:num w:numId="30">
    <w:abstractNumId w:val="21"/>
  </w:num>
  <w:num w:numId="31">
    <w:abstractNumId w:val="11"/>
  </w:num>
  <w:num w:numId="32">
    <w:abstractNumId w:val="0"/>
  </w:num>
  <w:num w:numId="33">
    <w:abstractNumId w:val="1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AD"/>
    <w:rsid w:val="000009E2"/>
    <w:rsid w:val="00007EF5"/>
    <w:rsid w:val="000111D3"/>
    <w:rsid w:val="00016B31"/>
    <w:rsid w:val="0003025F"/>
    <w:rsid w:val="00042316"/>
    <w:rsid w:val="0004694C"/>
    <w:rsid w:val="0005607A"/>
    <w:rsid w:val="0006483D"/>
    <w:rsid w:val="00094A2B"/>
    <w:rsid w:val="000A131B"/>
    <w:rsid w:val="000A2734"/>
    <w:rsid w:val="000C3C07"/>
    <w:rsid w:val="000D03E7"/>
    <w:rsid w:val="000E0A0E"/>
    <w:rsid w:val="000F0E8E"/>
    <w:rsid w:val="001025A5"/>
    <w:rsid w:val="0010397D"/>
    <w:rsid w:val="0011059D"/>
    <w:rsid w:val="001228EC"/>
    <w:rsid w:val="001578BD"/>
    <w:rsid w:val="00180DCB"/>
    <w:rsid w:val="00194A2D"/>
    <w:rsid w:val="00195BD2"/>
    <w:rsid w:val="001C0CCF"/>
    <w:rsid w:val="001C37BD"/>
    <w:rsid w:val="001D2F81"/>
    <w:rsid w:val="001D7C88"/>
    <w:rsid w:val="001F74AD"/>
    <w:rsid w:val="00214150"/>
    <w:rsid w:val="0022419E"/>
    <w:rsid w:val="002423D9"/>
    <w:rsid w:val="00257310"/>
    <w:rsid w:val="002A1F0D"/>
    <w:rsid w:val="002B258F"/>
    <w:rsid w:val="002B6073"/>
    <w:rsid w:val="002C0E51"/>
    <w:rsid w:val="002C4EE3"/>
    <w:rsid w:val="002F4EA7"/>
    <w:rsid w:val="003051EF"/>
    <w:rsid w:val="00314D7E"/>
    <w:rsid w:val="0033508A"/>
    <w:rsid w:val="0034048B"/>
    <w:rsid w:val="003555CA"/>
    <w:rsid w:val="00360269"/>
    <w:rsid w:val="003653D5"/>
    <w:rsid w:val="003806E3"/>
    <w:rsid w:val="003810C9"/>
    <w:rsid w:val="003968EB"/>
    <w:rsid w:val="00397E60"/>
    <w:rsid w:val="003B469F"/>
    <w:rsid w:val="003B65B2"/>
    <w:rsid w:val="003B76BD"/>
    <w:rsid w:val="003C6AD7"/>
    <w:rsid w:val="003E006C"/>
    <w:rsid w:val="004057EB"/>
    <w:rsid w:val="00455F05"/>
    <w:rsid w:val="00474E46"/>
    <w:rsid w:val="00482EE4"/>
    <w:rsid w:val="004A5257"/>
    <w:rsid w:val="004A7B60"/>
    <w:rsid w:val="004A7C5A"/>
    <w:rsid w:val="004C19B1"/>
    <w:rsid w:val="004C4FB2"/>
    <w:rsid w:val="004C6BF5"/>
    <w:rsid w:val="004D414C"/>
    <w:rsid w:val="004E0F0B"/>
    <w:rsid w:val="004E383A"/>
    <w:rsid w:val="005057C2"/>
    <w:rsid w:val="00506835"/>
    <w:rsid w:val="00507406"/>
    <w:rsid w:val="00512EA5"/>
    <w:rsid w:val="00520FB5"/>
    <w:rsid w:val="00525D3C"/>
    <w:rsid w:val="00540116"/>
    <w:rsid w:val="00564D9D"/>
    <w:rsid w:val="00587EA4"/>
    <w:rsid w:val="00601ED0"/>
    <w:rsid w:val="0062428C"/>
    <w:rsid w:val="00640064"/>
    <w:rsid w:val="00664288"/>
    <w:rsid w:val="00677756"/>
    <w:rsid w:val="006A29DF"/>
    <w:rsid w:val="006A2DC5"/>
    <w:rsid w:val="006A4732"/>
    <w:rsid w:val="006C1CB6"/>
    <w:rsid w:val="006C21D0"/>
    <w:rsid w:val="006E1C7F"/>
    <w:rsid w:val="006E5D2E"/>
    <w:rsid w:val="006F0D72"/>
    <w:rsid w:val="006F6F15"/>
    <w:rsid w:val="007028AE"/>
    <w:rsid w:val="00721C9E"/>
    <w:rsid w:val="00736767"/>
    <w:rsid w:val="00742256"/>
    <w:rsid w:val="00745C0B"/>
    <w:rsid w:val="007639C8"/>
    <w:rsid w:val="00793E27"/>
    <w:rsid w:val="007942C1"/>
    <w:rsid w:val="00795A6E"/>
    <w:rsid w:val="007A444B"/>
    <w:rsid w:val="007A6EA3"/>
    <w:rsid w:val="007B1610"/>
    <w:rsid w:val="007B4CC0"/>
    <w:rsid w:val="007C5AE3"/>
    <w:rsid w:val="00822AC3"/>
    <w:rsid w:val="00831C90"/>
    <w:rsid w:val="00836011"/>
    <w:rsid w:val="00843AAB"/>
    <w:rsid w:val="008472D4"/>
    <w:rsid w:val="00871101"/>
    <w:rsid w:val="00885FD0"/>
    <w:rsid w:val="00895706"/>
    <w:rsid w:val="008B4A53"/>
    <w:rsid w:val="008C282D"/>
    <w:rsid w:val="008D5587"/>
    <w:rsid w:val="008E3538"/>
    <w:rsid w:val="008F42E3"/>
    <w:rsid w:val="008F6B79"/>
    <w:rsid w:val="00902E69"/>
    <w:rsid w:val="009119D0"/>
    <w:rsid w:val="00990742"/>
    <w:rsid w:val="009A7762"/>
    <w:rsid w:val="009B4BBD"/>
    <w:rsid w:val="009C23A5"/>
    <w:rsid w:val="009C4FCC"/>
    <w:rsid w:val="009E37CB"/>
    <w:rsid w:val="00A0052B"/>
    <w:rsid w:val="00A12166"/>
    <w:rsid w:val="00A13598"/>
    <w:rsid w:val="00A16B85"/>
    <w:rsid w:val="00A22927"/>
    <w:rsid w:val="00A22C05"/>
    <w:rsid w:val="00A230CF"/>
    <w:rsid w:val="00A56F38"/>
    <w:rsid w:val="00A579F8"/>
    <w:rsid w:val="00A865E2"/>
    <w:rsid w:val="00A901BA"/>
    <w:rsid w:val="00AA39DB"/>
    <w:rsid w:val="00AA3E24"/>
    <w:rsid w:val="00AA5943"/>
    <w:rsid w:val="00AB4B80"/>
    <w:rsid w:val="00AB4C08"/>
    <w:rsid w:val="00AC4B70"/>
    <w:rsid w:val="00AE772E"/>
    <w:rsid w:val="00B178A7"/>
    <w:rsid w:val="00B22EA7"/>
    <w:rsid w:val="00B22EF2"/>
    <w:rsid w:val="00B305DB"/>
    <w:rsid w:val="00B91C89"/>
    <w:rsid w:val="00B95A81"/>
    <w:rsid w:val="00BA733A"/>
    <w:rsid w:val="00BB3BF7"/>
    <w:rsid w:val="00BB6B9B"/>
    <w:rsid w:val="00BC08EE"/>
    <w:rsid w:val="00BC264A"/>
    <w:rsid w:val="00BC54B3"/>
    <w:rsid w:val="00BD0A05"/>
    <w:rsid w:val="00BD0C44"/>
    <w:rsid w:val="00BF7B66"/>
    <w:rsid w:val="00C207A9"/>
    <w:rsid w:val="00C3106A"/>
    <w:rsid w:val="00C32057"/>
    <w:rsid w:val="00C40459"/>
    <w:rsid w:val="00C57662"/>
    <w:rsid w:val="00C82522"/>
    <w:rsid w:val="00C82535"/>
    <w:rsid w:val="00C83CED"/>
    <w:rsid w:val="00CA6321"/>
    <w:rsid w:val="00CC4BA0"/>
    <w:rsid w:val="00CC7110"/>
    <w:rsid w:val="00CF2315"/>
    <w:rsid w:val="00D26863"/>
    <w:rsid w:val="00D30596"/>
    <w:rsid w:val="00D454AA"/>
    <w:rsid w:val="00D5105B"/>
    <w:rsid w:val="00D56057"/>
    <w:rsid w:val="00D61806"/>
    <w:rsid w:val="00D665C1"/>
    <w:rsid w:val="00D85F00"/>
    <w:rsid w:val="00D97058"/>
    <w:rsid w:val="00DA1F95"/>
    <w:rsid w:val="00DB5283"/>
    <w:rsid w:val="00DF19B4"/>
    <w:rsid w:val="00E028BD"/>
    <w:rsid w:val="00E0564C"/>
    <w:rsid w:val="00E059A8"/>
    <w:rsid w:val="00E06570"/>
    <w:rsid w:val="00E11937"/>
    <w:rsid w:val="00E207AC"/>
    <w:rsid w:val="00E30C84"/>
    <w:rsid w:val="00E31108"/>
    <w:rsid w:val="00E31A26"/>
    <w:rsid w:val="00E323D2"/>
    <w:rsid w:val="00E41AB9"/>
    <w:rsid w:val="00E52479"/>
    <w:rsid w:val="00E57695"/>
    <w:rsid w:val="00E90E9B"/>
    <w:rsid w:val="00EA3549"/>
    <w:rsid w:val="00EB4B0F"/>
    <w:rsid w:val="00EE2934"/>
    <w:rsid w:val="00EF7880"/>
    <w:rsid w:val="00F017D6"/>
    <w:rsid w:val="00F127B0"/>
    <w:rsid w:val="00F26300"/>
    <w:rsid w:val="00F370F0"/>
    <w:rsid w:val="00F47176"/>
    <w:rsid w:val="00F52BE1"/>
    <w:rsid w:val="00F66892"/>
    <w:rsid w:val="00F67D45"/>
    <w:rsid w:val="00F84315"/>
    <w:rsid w:val="00FB2F16"/>
    <w:rsid w:val="00FE1295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4AD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4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74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2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52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2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522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22419E"/>
    <w:pPr>
      <w:spacing w:before="48" w:after="48" w:line="240" w:lineRule="auto"/>
      <w:ind w:left="48" w:right="48"/>
    </w:pPr>
    <w:rPr>
      <w:rFonts w:ascii="Verdana" w:eastAsia="Times New Roman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6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D30596"/>
    <w:pPr>
      <w:spacing w:after="120" w:line="240" w:lineRule="auto"/>
    </w:pPr>
    <w:rPr>
      <w:rFonts w:ascii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30596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4AD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4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74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2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52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2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522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22419E"/>
    <w:pPr>
      <w:spacing w:before="48" w:after="48" w:line="240" w:lineRule="auto"/>
      <w:ind w:left="48" w:right="48"/>
    </w:pPr>
    <w:rPr>
      <w:rFonts w:ascii="Verdana" w:eastAsia="Times New Roman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6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D30596"/>
    <w:pPr>
      <w:spacing w:after="120" w:line="240" w:lineRule="auto"/>
    </w:pPr>
    <w:rPr>
      <w:rFonts w:ascii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3059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1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3317">
              <w:marLeft w:val="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8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826">
      <w:bodyDiv w:val="1"/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3551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17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5754">
                  <w:marLeft w:val="0"/>
                  <w:marRight w:val="36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38225">
              <w:marLeft w:val="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.foodprotectiontaskforce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Montgomery, Mary [DIA]</dc:creator>
  <cp:lastModifiedBy>Montgomery, Mary [DIA]</cp:lastModifiedBy>
  <cp:revision>13</cp:revision>
  <cp:lastPrinted>2014-02-11T16:13:00Z</cp:lastPrinted>
  <dcterms:created xsi:type="dcterms:W3CDTF">2014-10-21T15:48:00Z</dcterms:created>
  <dcterms:modified xsi:type="dcterms:W3CDTF">2014-10-21T19:11:00Z</dcterms:modified>
</cp:coreProperties>
</file>